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4" w:rsidRPr="00B73C42" w:rsidRDefault="00165AF4" w:rsidP="00B73C4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875C9" w:rsidRPr="00B73C42" w:rsidRDefault="00165AF4" w:rsidP="00B73C4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2"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</w:t>
      </w:r>
      <w:r w:rsidR="00B73C42" w:rsidRPr="00B73C42"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B73C42">
        <w:rPr>
          <w:rFonts w:ascii="Times New Roman" w:hAnsi="Times New Roman" w:cs="Times New Roman"/>
          <w:b/>
          <w:sz w:val="24"/>
          <w:szCs w:val="24"/>
        </w:rPr>
        <w:t>»</w:t>
      </w:r>
      <w:r w:rsidR="00776401" w:rsidRPr="00B73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980" w:rsidRPr="00B73C42">
        <w:rPr>
          <w:rFonts w:ascii="Times New Roman" w:hAnsi="Times New Roman" w:cs="Times New Roman"/>
          <w:b/>
          <w:sz w:val="24"/>
          <w:szCs w:val="24"/>
        </w:rPr>
        <w:t>5-9</w:t>
      </w:r>
      <w:r w:rsidR="008875C9" w:rsidRPr="00B73C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875C9" w:rsidRPr="00B73C42" w:rsidRDefault="008875C9" w:rsidP="00B73C4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B4C9B" w:rsidRPr="00B73C42" w:rsidRDefault="00165AF4" w:rsidP="00B73C42">
      <w:pPr>
        <w:shd w:val="clear" w:color="auto" w:fill="FFFFFF"/>
        <w:spacing w:after="150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</w:rPr>
        <w:t xml:space="preserve">       Рабочая программа по </w:t>
      </w:r>
      <w:r w:rsidR="001B4C9B" w:rsidRPr="00B73C42">
        <w:rPr>
          <w:rFonts w:ascii="Times New Roman" w:hAnsi="Times New Roman" w:cs="Times New Roman"/>
          <w:sz w:val="24"/>
          <w:szCs w:val="24"/>
        </w:rPr>
        <w:t>истории</w:t>
      </w:r>
      <w:r w:rsidR="00776401" w:rsidRPr="00B73C42">
        <w:rPr>
          <w:rFonts w:ascii="Times New Roman" w:hAnsi="Times New Roman" w:cs="Times New Roman"/>
          <w:sz w:val="24"/>
          <w:szCs w:val="24"/>
        </w:rPr>
        <w:t xml:space="preserve"> </w:t>
      </w:r>
      <w:r w:rsidR="00FB76ED" w:rsidRPr="00B73C42">
        <w:rPr>
          <w:rFonts w:ascii="Times New Roman" w:hAnsi="Times New Roman" w:cs="Times New Roman"/>
          <w:sz w:val="24"/>
          <w:szCs w:val="24"/>
        </w:rPr>
        <w:t xml:space="preserve">для </w:t>
      </w:r>
      <w:r w:rsidR="00BE3980" w:rsidRPr="00B73C42">
        <w:rPr>
          <w:rFonts w:ascii="Times New Roman" w:hAnsi="Times New Roman" w:cs="Times New Roman"/>
          <w:sz w:val="24"/>
          <w:szCs w:val="24"/>
        </w:rPr>
        <w:t>5-9</w:t>
      </w:r>
      <w:r w:rsidRPr="00B73C42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положениями </w:t>
      </w:r>
      <w:r w:rsidR="008875C9" w:rsidRPr="00B73C4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="00BE3980" w:rsidRPr="00B73C42">
        <w:rPr>
          <w:rFonts w:ascii="Times New Roman" w:hAnsi="Times New Roman" w:cs="Times New Roman"/>
          <w:sz w:val="24"/>
          <w:szCs w:val="24"/>
        </w:rPr>
        <w:t>основного</w:t>
      </w:r>
      <w:r w:rsidR="008875C9" w:rsidRPr="00B73C42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  <w:r w:rsidR="001B4C9B"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r w:rsidR="00B73C42" w:rsidRPr="00B73C42">
        <w:rPr>
          <w:rFonts w:ascii="Times New Roman" w:hAnsi="Times New Roman" w:cs="Times New Roman"/>
          <w:sz w:val="24"/>
          <w:szCs w:val="24"/>
        </w:rPr>
        <w:t xml:space="preserve">по географии </w:t>
      </w:r>
      <w:proofErr w:type="spellStart"/>
      <w:r w:rsidR="00B73C42" w:rsidRPr="00B73C42">
        <w:rPr>
          <w:rFonts w:ascii="Times New Roman" w:hAnsi="Times New Roman" w:cs="Times New Roman"/>
          <w:sz w:val="24"/>
          <w:szCs w:val="24"/>
        </w:rPr>
        <w:t>И.И.Бариновой</w:t>
      </w:r>
      <w:proofErr w:type="spellEnd"/>
    </w:p>
    <w:p w:rsidR="00BE3980" w:rsidRPr="00B73C42" w:rsidRDefault="00BE3980" w:rsidP="00B73C4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875C9" w:rsidRPr="00B73C42" w:rsidRDefault="008875C9" w:rsidP="00B73C4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4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41255" w:rsidRPr="00B73C42" w:rsidRDefault="00741255" w:rsidP="00B73C42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3C42" w:rsidRPr="00B73C42" w:rsidRDefault="00B73C42" w:rsidP="00B73C4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Личностным</w:t>
      </w: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Важнейшие личностные результаты обучения географии: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– ценностные ориентации выпускников основной школы, отражающие их индивидуально-личностные позиции: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осознание целостности природы, населения и хозяйства Земли, материков, их крупных районов и стран;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представление о России как субъекте мирового географического пространства, её месте и роли в современном мире;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осознание значимости и общности глобальных проблем человечества;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– гармонично развитые социальные чувства и качества: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● умение оценивать с позиций социальных норм собственные поступки и поступки других людей;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эмоционально-ценностное отношение к окружающей среде, необходимости ее сохранения и рационального использования;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патриотизм, любовь к своей местности, своему региону, своей стране;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уважение к истории, культуре, национальным особенностям, традициям и образу жизни других народов, толерантность;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– умение формулировать своё отношение к актуальным проблемным ситуациям;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– умение толерантно определять своё отношение к разным народам;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– умение использовать географические знания для адаптации и созидательной деятельности.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Регулятивные </w:t>
      </w:r>
      <w:r w:rsidRPr="00B73C42">
        <w:rPr>
          <w:rFonts w:ascii="Times New Roman" w:hAnsi="Times New Roman" w:cs="Times New Roman"/>
          <w:sz w:val="24"/>
          <w:szCs w:val="24"/>
          <w:lang w:eastAsia="ru-RU"/>
        </w:rPr>
        <w:t>УУД: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5–6 классы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● выдвигать версии решения проблемы, осознавать конечный результат, выбирать из 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и искать самостоятельно  средства достижения цели;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составлять (индивидуально или в группе) план решения проблемы (выполнения проекта);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● работая по плану, сверять свои действия с целью и, при необходимости, исправлять ошибки самостоятельно;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в диалоге с учителем совершенствовать самостоятельно выработанные критерии оценки.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7–9 классы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самостоятельно обнаруживать и формулировать проблему в классной и индивидуальной учебной деятельности;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● выдвигать версии решения проблемы, осознавать конечный результат, выбирать из 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и искать самостоятельно  средства достижения цели;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составлять (индивидуально или в группе) план решения проблемы (выполнения проекта);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подбирать к каждой проблеме (задаче) адекватную ей теоретическую модель;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● работая по предложенному и самостоятельно составленному плану, использовать наряду с 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основными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и  дополнительные средства (справочная литература, сложные приборы, компьютер);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планировать свою индивидуальную образовательную траекторию;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в ходе представления проекта давать оценку его результатам;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самостоятельно осознавать  причины своего успеха или неуспеха и находить способы выхода из ситуации неуспеха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уметь оценить степень успешности своей индивидуальной образовательной деятельности;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Познавательные </w:t>
      </w:r>
      <w:r w:rsidRPr="00B73C42">
        <w:rPr>
          <w:rFonts w:ascii="Times New Roman" w:hAnsi="Times New Roman" w:cs="Times New Roman"/>
          <w:sz w:val="24"/>
          <w:szCs w:val="24"/>
          <w:lang w:eastAsia="ru-RU"/>
        </w:rPr>
        <w:t>УУД: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5–6-  классы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анализировать, сравнивать, классифицировать и обобщать факты и явления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>ыявлять причины и следствия простых явлений;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● осуществлять сравнение и классификацию, самостоятельно выбирая основания и критерии для указанных логических операций. 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● строить 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создавать схематические модели с выделением существенных характеристик объекта;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вычитывать все уровни текстовой информации;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7–9 классы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анализировать, сравнивать, классифицировать и обобщать понятия;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давать определение понятиям на основе изученного на различных предметах учебного материала;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● осуществлять логическую операцию установления </w:t>
      </w:r>
      <w:proofErr w:type="spellStart"/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>-видовых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обобщать понятия – осуществлять логическую операцию перехода от понятия с меньшим объёмом к понятию с большим объёмом;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● строить 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представлять  информацию в виде конспектов, таблиц, схем, графиков;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● преобразовывать информацию  из одного вида в другой и выбирать удобную для себя форму фиксации и представления информации. 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понимая позицию другого, различать в его речи: мнение (точку зрения), доказательство (аргументы), факты;  гипотезы, аксиомы, теории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уметь использовать компьютерные и коммуникационные технологии как инструмент для достижения своих целей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меть выбирать адекватные задаче инструментальные программно-аппаратные средства и сервисы.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Средством формирования 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УУД служат учебный материал и прежде всего продуктивные задания учебника, нацеленные на: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осознание роли географии в познании окружающего мира и его устойчивого развития;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● использование географических умений для анализа, оценки, прогнозирования современных </w:t>
      </w:r>
      <w:proofErr w:type="spell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социоприродных</w:t>
      </w:r>
      <w:proofErr w:type="spell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 и проектирования путей их решения;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использование карт как информационных образно-знаковых моделей действительности.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Коммуникативные </w:t>
      </w:r>
      <w:r w:rsidRPr="00B73C42">
        <w:rPr>
          <w:rFonts w:ascii="Times New Roman" w:hAnsi="Times New Roman" w:cs="Times New Roman"/>
          <w:sz w:val="24"/>
          <w:szCs w:val="24"/>
          <w:lang w:eastAsia="ru-RU"/>
        </w:rPr>
        <w:t>УУД: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5–6 классы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7–9 классы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отстаивая свою точку зрения, приводить аргументы, подтверждая их фактами;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в дискуссии уметь выдвинуть контраргументы, перефразировать свою мысль (владение механизмом эквивалентных замен);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● учиться 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критично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понимая позицию другого, различать в его речи: мнение (точку зрения), доказательство (аргументы), факты;  гипотезы, аксиомы, теории;</w:t>
      </w:r>
      <w:proofErr w:type="gramEnd"/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● уметь взглянуть на ситуацию с иной позиции и договариваться с людьми иных позиций.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Средством 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курса «География» 5–9-х классах являются следующие умения: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осознание роли географии в познании окружающего мира: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объяснять роль различных источников географической информации.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освоение системы географических знаний о природе, населении, хозяйстве мира: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объяснять географические следствия формы, размеров и движения Земли;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формулировать природные и антропогенные причины изменения окружающей среды;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выделять, описывать и объяснять существенные признаки географических объектов и явлений.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использование географических умений: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находить в различных источниках и анализировать географическую информацию;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использование карт как моделей: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определять на карте местоположение географических объектов.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понимание смысла собственной действительности: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определять роль результатов выдающихся географических открытий;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● осознание роли географии в познании окружающего мира: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объяснять роль различных источников географической информации.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освоение системы географических знаний о природе, населении, хозяйстве мира: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объяснять географические следствия формы, размеров и движения Земли;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объяснять воздействие Солнца и Луны на мир живой и неживой природы;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выделять, описывать и объяснять существенные признаки географических объектов и явлений;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различать типы земной коры; выявлять зависимость рельефа от воздействия внутренних и внешних сил;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выявлять главные причины различий в нагревании земной поверхности;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выделять причины стихийных явлений в геосферах.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использование географических умений: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находить в различных источниках и анализировать географическую информацию;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использование карт как моделей: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определять на карте местоположение географических объектов.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понимание смысла собственной действительности: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формулировать своё отношение к природным и антропогенным причинам изменения окружающей среды;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осознание роли географии в познании окружающего мира: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объяснять результаты выдающихся географических открытий и путешествий.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● освоение системы географических знаний о природе, населении, хозяйстве мира: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выявлять взаимосвязь компонентов геосферы и их изменения;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объяснять проявление в природе Земли географической зональности и высотной поясности;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определять географические особенности природы материков, океанов и отдельных стран;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- выделять природные и антропогенные причины возникновения </w:t>
      </w:r>
      <w:proofErr w:type="spell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 на глобальном, региональном и локальном уровнях.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использование географических умений: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анализировать и оценивать информацию географии народов Земли;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использование карт как моделей: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различать карты по содержанию, масштабу, способам картографического изображения;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понимание смысла собственной действительности: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осознание роли географии в познании окружающего мира: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объяснять основные географические закономерности взаимодействия общества и природы;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объяснять роль географической науки в решении проблем гармоничного </w:t>
      </w:r>
      <w:proofErr w:type="spell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социоприродного</w:t>
      </w:r>
      <w:proofErr w:type="spell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освоение системы географических знаний о природе, населении, хозяйстве мира: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выявлять зависимость размещения населения и его хозяйственной деятельности от природных условий территории;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- определять причины и следствия </w:t>
      </w:r>
      <w:proofErr w:type="spell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приводить примеры закономерностей размещения населения, городов;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оценивать особенности географического положения, природно-ресурсного потенциала, демографической ситуации, степени урбанизации.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использование географических умений: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анализировать и объяснять сущность географических процессов и явлений;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прогнозировать изменения: в природе, в численности и составе населения;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составлять рекомендации по решению географических проблем.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использование карт как моделей: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определять по картам местоположение географических объектов.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понимание смысла собственной действительности: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формулировать своё отношение к культурному и природному наследию;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осознание роли географии в познании окружающего мира: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объяснять основные географические закономерности взаимодействия общества и природы;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объяснять сущность происходящих в России социально-экономических преобразований;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аргументировать необходимость перехода на модель устойчивого развития;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объяснять типичные черты и специфику природно-хозяйственных систем и географических районов.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освоение системы географических знаний о природе, населении, хозяйстве мира: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определять причины и следствия </w:t>
      </w:r>
      <w:proofErr w:type="spell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приводить примеры закономерностей размещения отраслей, центров производства;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оценивать особенности развития экономики по отраслям и районам, роль России в мире.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использование географических умений: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прогнозировать особенности развития географических систем;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прогнозировать изменения в географии деятельности;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использование карт как моделей: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определять по картам местоположение географических объектов.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● понимание смысла собственной действительности: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формулировать своё отношение к культурному и природному наследию;</w:t>
      </w:r>
    </w:p>
    <w:p w:rsidR="00B73C42" w:rsidRPr="00B73C42" w:rsidRDefault="00B73C42" w:rsidP="00B73C42">
      <w:pPr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B73C42" w:rsidRPr="00B73C42" w:rsidRDefault="00B73C42" w:rsidP="00B73C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источниках географической информации (картографические, статистические, текстовые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</w:t>
      </w:r>
      <w:r w:rsidRPr="00B73C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описывать по карте положение и взаиморасположение географических объектов; 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объяснять особенности компонентов природы отдельных территорий; 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взаимодействия природы и общества в пределах отдельных территорий;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оценивать воздействие географического положения Росс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отдельных частей на особенности природы, жизнь и хозяйственную деятельность населения;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различать географические процессы и явления, определяющие особенности природы Росс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отдельных регионов;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оценивать особенности взаимодействия природы и общества в пределах отдельных территорий России;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объяснять особенности компонентов природы отдельных частей страны;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об особенностях компонентов природы Росс</w:t>
      </w:r>
      <w:proofErr w:type="gramStart"/>
      <w:r w:rsidRPr="00B73C42">
        <w:rPr>
          <w:rFonts w:ascii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объяснять и сравнивать особенности природы, населения и хозяйства отдельных регионов России;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сравнивать особенности природы, населения и хозяйства отдельных регионов России;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описывать погоду своей местности; 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объяснять расовые отличия разных народов мира;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 xml:space="preserve">давать характеристику рельефа своей местности; 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уметь выделять в записках путешественников географические особенности территории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sz w:val="24"/>
          <w:szCs w:val="24"/>
          <w:lang w:eastAsia="ru-RU"/>
        </w:rPr>
        <w:t>оценивать место и роль России в мировом хозяйстве.</w:t>
      </w:r>
    </w:p>
    <w:p w:rsidR="00B73C42" w:rsidRPr="00B73C42" w:rsidRDefault="00B73C42" w:rsidP="00B73C4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создавать простейшие географические карты различного содержания;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моделировать географические объекты и явления;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ориентироваться на местности: в мегаполисе и в природе;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геоэкологических</w:t>
      </w:r>
      <w:proofErr w:type="spellEnd"/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геодемографическими</w:t>
      </w:r>
      <w:proofErr w:type="spellEnd"/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делать прогнозы трансформации географических систем и комплексов в результате изменения их компонентов;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наносить на контурные карты основные формы рельефа;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давать характеристику климата своей области (края, республики);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показывать на карте артезианские бассейны и области распространения многолетней мерзлоты;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оценивать ситуацию на рынке труда и ее динамику;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объяснять различия в обеспеченности трудовыми ресурсами отдельных регионов России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выдвигать и обосновывать на основе </w:t>
      </w:r>
      <w:proofErr w:type="gramStart"/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анализа комплекса источников информации гипотезы</w:t>
      </w:r>
      <w:proofErr w:type="gramEnd"/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об изменении отраслевой и территориальной структуры хозяйства страны;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обосновывать возможные пути </w:t>
      </w:r>
      <w:proofErr w:type="gramStart"/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решения проблем развития хозяйства России</w:t>
      </w:r>
      <w:proofErr w:type="gramEnd"/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выбирать критерии для сравнения, сопоставления, места страны в мировой экономике;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объяснять возможности России в решении современных глобальных проблем человечества;</w:t>
      </w:r>
    </w:p>
    <w:p w:rsidR="00B73C42" w:rsidRPr="00B73C42" w:rsidRDefault="00B73C42" w:rsidP="00B73C42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iCs/>
          <w:sz w:val="24"/>
          <w:szCs w:val="24"/>
          <w:lang w:eastAsia="ru-RU"/>
        </w:rPr>
        <w:t>оценивать социально-экономическое положение и перспективы развития России.</w:t>
      </w:r>
    </w:p>
    <w:p w:rsidR="00B73C42" w:rsidRPr="00B73C42" w:rsidRDefault="00B73C42" w:rsidP="00B73C42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255" w:rsidRPr="00B73C42" w:rsidRDefault="00741255" w:rsidP="00B73C42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AF4" w:rsidRPr="00B73C42" w:rsidRDefault="00165AF4" w:rsidP="00B73C42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42">
        <w:rPr>
          <w:rFonts w:ascii="Times New Roman" w:hAnsi="Times New Roman" w:cs="Times New Roman"/>
          <w:b/>
          <w:sz w:val="24"/>
          <w:szCs w:val="24"/>
        </w:rPr>
        <w:t>Количество часов на изучение данной дисциплины по классам</w:t>
      </w:r>
    </w:p>
    <w:p w:rsidR="00165AF4" w:rsidRPr="00B73C42" w:rsidRDefault="00165AF4" w:rsidP="00B73C42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3C42">
        <w:rPr>
          <w:rFonts w:ascii="Times New Roman" w:hAnsi="Times New Roman" w:cs="Times New Roman"/>
          <w:sz w:val="24"/>
          <w:szCs w:val="24"/>
        </w:rPr>
        <w:t xml:space="preserve">        Количество часов на изучение учебной дисциплины по классам</w:t>
      </w:r>
      <w:r w:rsidR="00776401" w:rsidRPr="00B73C42">
        <w:rPr>
          <w:rFonts w:ascii="Times New Roman" w:hAnsi="Times New Roman" w:cs="Times New Roman"/>
          <w:sz w:val="24"/>
          <w:szCs w:val="24"/>
        </w:rPr>
        <w:t xml:space="preserve">: </w:t>
      </w:r>
      <w:r w:rsidR="00BE3980" w:rsidRPr="00B73C42">
        <w:rPr>
          <w:rFonts w:ascii="Times New Roman" w:hAnsi="Times New Roman" w:cs="Times New Roman"/>
          <w:sz w:val="24"/>
          <w:szCs w:val="24"/>
        </w:rPr>
        <w:t>5</w:t>
      </w:r>
      <w:r w:rsidRPr="00B73C42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B73C42" w:rsidRPr="00B73C42">
        <w:rPr>
          <w:rFonts w:ascii="Times New Roman" w:hAnsi="Times New Roman" w:cs="Times New Roman"/>
          <w:sz w:val="24"/>
          <w:szCs w:val="24"/>
        </w:rPr>
        <w:t>34 часа</w:t>
      </w:r>
      <w:r w:rsidR="00BE3980" w:rsidRPr="00B73C42">
        <w:rPr>
          <w:rFonts w:ascii="Times New Roman" w:hAnsi="Times New Roman" w:cs="Times New Roman"/>
          <w:sz w:val="24"/>
          <w:szCs w:val="24"/>
        </w:rPr>
        <w:t>, 6 класс –</w:t>
      </w:r>
      <w:r w:rsidR="00741255" w:rsidRPr="00B73C42">
        <w:rPr>
          <w:rFonts w:ascii="Times New Roman" w:hAnsi="Times New Roman" w:cs="Times New Roman"/>
          <w:sz w:val="24"/>
          <w:szCs w:val="24"/>
        </w:rPr>
        <w:t xml:space="preserve"> </w:t>
      </w:r>
      <w:r w:rsidR="00B73C42" w:rsidRPr="00B73C42">
        <w:rPr>
          <w:rFonts w:ascii="Times New Roman" w:hAnsi="Times New Roman" w:cs="Times New Roman"/>
          <w:sz w:val="24"/>
          <w:szCs w:val="24"/>
        </w:rPr>
        <w:t>34 часа</w:t>
      </w:r>
      <w:r w:rsidR="00BE3980" w:rsidRPr="00B73C42">
        <w:rPr>
          <w:rFonts w:ascii="Times New Roman" w:hAnsi="Times New Roman" w:cs="Times New Roman"/>
          <w:sz w:val="24"/>
          <w:szCs w:val="24"/>
        </w:rPr>
        <w:t>, 7 класс –</w:t>
      </w:r>
      <w:r w:rsidR="00741255" w:rsidRPr="00B73C42">
        <w:rPr>
          <w:rFonts w:ascii="Times New Roman" w:hAnsi="Times New Roman" w:cs="Times New Roman"/>
          <w:sz w:val="24"/>
          <w:szCs w:val="24"/>
        </w:rPr>
        <w:t xml:space="preserve"> </w:t>
      </w:r>
      <w:r w:rsidR="00B73C42" w:rsidRPr="00B73C42">
        <w:rPr>
          <w:rFonts w:ascii="Times New Roman" w:hAnsi="Times New Roman" w:cs="Times New Roman"/>
          <w:sz w:val="24"/>
          <w:szCs w:val="24"/>
        </w:rPr>
        <w:t xml:space="preserve">68 </w:t>
      </w:r>
      <w:r w:rsidR="00741255" w:rsidRPr="00B73C42">
        <w:rPr>
          <w:rFonts w:ascii="Times New Roman" w:hAnsi="Times New Roman" w:cs="Times New Roman"/>
          <w:sz w:val="24"/>
          <w:szCs w:val="24"/>
        </w:rPr>
        <w:t>ч</w:t>
      </w:r>
      <w:r w:rsidR="001B4C9B" w:rsidRPr="00B73C42">
        <w:rPr>
          <w:rFonts w:ascii="Times New Roman" w:hAnsi="Times New Roman" w:cs="Times New Roman"/>
          <w:sz w:val="24"/>
          <w:szCs w:val="24"/>
        </w:rPr>
        <w:t>асов</w:t>
      </w:r>
      <w:r w:rsidR="00BE3980" w:rsidRPr="00B73C42">
        <w:rPr>
          <w:rFonts w:ascii="Times New Roman" w:hAnsi="Times New Roman" w:cs="Times New Roman"/>
          <w:sz w:val="24"/>
          <w:szCs w:val="24"/>
        </w:rPr>
        <w:t xml:space="preserve">, 8 класс – </w:t>
      </w:r>
      <w:r w:rsidR="001B4C9B" w:rsidRPr="00B73C42">
        <w:rPr>
          <w:rFonts w:ascii="Times New Roman" w:hAnsi="Times New Roman" w:cs="Times New Roman"/>
          <w:sz w:val="24"/>
          <w:szCs w:val="24"/>
        </w:rPr>
        <w:t>68 часов</w:t>
      </w:r>
      <w:r w:rsidR="00BE3980" w:rsidRPr="00B73C42">
        <w:rPr>
          <w:rFonts w:ascii="Times New Roman" w:hAnsi="Times New Roman" w:cs="Times New Roman"/>
          <w:sz w:val="24"/>
          <w:szCs w:val="24"/>
        </w:rPr>
        <w:t xml:space="preserve">, 9 класс – </w:t>
      </w:r>
      <w:r w:rsidR="001B4C9B" w:rsidRPr="00B73C42">
        <w:rPr>
          <w:rFonts w:ascii="Times New Roman" w:hAnsi="Times New Roman" w:cs="Times New Roman"/>
          <w:sz w:val="24"/>
          <w:szCs w:val="24"/>
        </w:rPr>
        <w:t>68 часов</w:t>
      </w:r>
      <w:r w:rsidR="00BE3980" w:rsidRPr="00B73C42">
        <w:rPr>
          <w:rFonts w:ascii="Times New Roman" w:hAnsi="Times New Roman" w:cs="Times New Roman"/>
          <w:sz w:val="24"/>
          <w:szCs w:val="24"/>
        </w:rPr>
        <w:t xml:space="preserve">. </w:t>
      </w:r>
      <w:r w:rsidRPr="00B73C42">
        <w:rPr>
          <w:rFonts w:ascii="Times New Roman" w:hAnsi="Times New Roman" w:cs="Times New Roman"/>
          <w:sz w:val="24"/>
          <w:szCs w:val="24"/>
        </w:rPr>
        <w:t xml:space="preserve">    Общее количество часов: </w:t>
      </w:r>
      <w:r w:rsidR="00B73C42" w:rsidRPr="00B73C42">
        <w:rPr>
          <w:rFonts w:ascii="Times New Roman" w:hAnsi="Times New Roman" w:cs="Times New Roman"/>
          <w:b/>
          <w:sz w:val="24"/>
          <w:szCs w:val="24"/>
        </w:rPr>
        <w:t>272</w:t>
      </w:r>
      <w:r w:rsidR="00586062" w:rsidRPr="00B73C42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73C42" w:rsidRPr="00B73C42">
        <w:rPr>
          <w:rFonts w:ascii="Times New Roman" w:hAnsi="Times New Roman" w:cs="Times New Roman"/>
          <w:b/>
          <w:sz w:val="24"/>
          <w:szCs w:val="24"/>
        </w:rPr>
        <w:t>а</w:t>
      </w:r>
      <w:r w:rsidRPr="00B73C42">
        <w:rPr>
          <w:rFonts w:ascii="Times New Roman" w:hAnsi="Times New Roman" w:cs="Times New Roman"/>
          <w:sz w:val="24"/>
          <w:szCs w:val="24"/>
        </w:rPr>
        <w:t>.</w:t>
      </w:r>
    </w:p>
    <w:p w:rsidR="00F75EDB" w:rsidRPr="00B73C42" w:rsidRDefault="00F75EDB" w:rsidP="00B73C4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4413B" w:rsidRPr="00B73C42" w:rsidRDefault="00D4413B" w:rsidP="00B73C42">
      <w:pPr>
        <w:ind w:left="-142"/>
        <w:jc w:val="both"/>
        <w:rPr>
          <w:rFonts w:ascii="Times New Roman" w:hAnsi="Times New Roman" w:cs="Times New Roman"/>
          <w:sz w:val="24"/>
          <w:szCs w:val="24"/>
        </w:rPr>
        <w:sectPr w:rsidR="00D4413B" w:rsidRPr="00B73C42" w:rsidSect="005B48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3C42" w:rsidRPr="00B73C42" w:rsidRDefault="00B73C42" w:rsidP="00B73C4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5 класс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969"/>
        <w:gridCol w:w="5670"/>
      </w:tblGrid>
      <w:tr w:rsidR="00B73C42" w:rsidRPr="00B73C42" w:rsidTr="00B73C42">
        <w:trPr>
          <w:trHeight w:val="31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73C42" w:rsidRPr="00B73C42" w:rsidTr="00B73C42">
        <w:trPr>
          <w:trHeight w:val="89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</w:t>
            </w: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Источники географической информации 10 ч.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изучает география (5 часов)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 живой и неживой природы. Явления природы. </w:t>
            </w:r>
          </w:p>
        </w:tc>
      </w:tr>
      <w:tr w:rsidR="00B73C42" w:rsidRPr="00B73C42" w:rsidTr="00B73C42">
        <w:trPr>
          <w:trHeight w:val="147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географических знаний о Земле (5 часов).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Плавания Финикийцев. Великие географы древности. Географические открытия Средневековья.</w:t>
            </w:r>
          </w:p>
        </w:tc>
      </w:tr>
      <w:tr w:rsidR="00B73C42" w:rsidRPr="00B73C42" w:rsidTr="00B73C42">
        <w:trPr>
          <w:trHeight w:val="10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</w:t>
            </w: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                                              Природа и человек Земли 24 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Земля – планета Солнечной системы </w:t>
            </w:r>
            <w:r w:rsidRPr="00B73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 часов).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такое Вселенная. Планеты земной группы. Солнечная система.</w:t>
            </w:r>
          </w:p>
        </w:tc>
      </w:tr>
      <w:tr w:rsidR="00B73C42" w:rsidRPr="00B73C42" w:rsidTr="00B73C42">
        <w:trPr>
          <w:trHeight w:val="14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Виды изображений поверхности Земли</w:t>
            </w:r>
            <w:r w:rsidRPr="00B73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часа).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Горизонт. Стороны горизонта. План местности. Географическая карта.</w:t>
            </w:r>
          </w:p>
        </w:tc>
      </w:tr>
      <w:tr w:rsidR="00B73C42" w:rsidRPr="00B73C42" w:rsidTr="00B73C42">
        <w:trPr>
          <w:trHeight w:val="1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Природа Земли</w:t>
            </w:r>
            <w:r w:rsidRPr="00B73C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 часов).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Горные породы и минералы. Движен</w:t>
            </w:r>
            <w:bookmarkStart w:id="0" w:name="_GoBack"/>
            <w:bookmarkEnd w:id="0"/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земной коры.</w:t>
            </w:r>
          </w:p>
        </w:tc>
      </w:tr>
      <w:tr w:rsidR="00B73C42" w:rsidRPr="00B73C42" w:rsidTr="00B73C42">
        <w:trPr>
          <w:trHeight w:val="750"/>
        </w:trPr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B73C42" w:rsidRPr="00B73C42" w:rsidRDefault="00B73C42" w:rsidP="00B73C4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73C42" w:rsidRPr="00B73C42" w:rsidRDefault="00B73C42" w:rsidP="00B73C4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Cs/>
          <w:sz w:val="24"/>
          <w:szCs w:val="24"/>
          <w:lang w:eastAsia="ru-RU"/>
        </w:rPr>
        <w:t>6 класс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969"/>
        <w:gridCol w:w="5670"/>
      </w:tblGrid>
      <w:tr w:rsidR="00B73C42" w:rsidRPr="00B73C42" w:rsidTr="00B73C42">
        <w:trPr>
          <w:trHeight w:val="41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73C42" w:rsidRPr="00B73C42" w:rsidTr="00B73C42">
        <w:trPr>
          <w:trHeight w:val="2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1 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2" w:rsidRPr="00B73C42" w:rsidRDefault="00B73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Изучение Земли человеком.  Современная география.</w:t>
            </w:r>
          </w:p>
        </w:tc>
      </w:tr>
      <w:tr w:rsidR="00B73C42" w:rsidRPr="00B73C42" w:rsidTr="00B73C42">
        <w:trPr>
          <w:trHeight w:val="4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изображений поверхности земли 9 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 местности 4 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Условные знаки. Численный и именованный масштаб. Линейный масштаб. Выбор масштаба.</w:t>
            </w:r>
          </w:p>
        </w:tc>
      </w:tr>
      <w:tr w:rsidR="00B73C42" w:rsidRPr="00B73C42" w:rsidTr="00B73C42">
        <w:trPr>
          <w:trHeight w:val="3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2" w:rsidRPr="00B73C42" w:rsidRDefault="00B73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Географическая карта 5 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Земля на плоскости. Виды географических карт. Современные географические карты.</w:t>
            </w:r>
          </w:p>
        </w:tc>
      </w:tr>
      <w:tr w:rsidR="00B73C42" w:rsidRPr="00B73C42" w:rsidTr="00B73C42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Земли. Земные оболочки 22 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Литосфера 5 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Внутреннее строение земли. Земная кора. Землетрясения.</w:t>
            </w:r>
          </w:p>
        </w:tc>
      </w:tr>
      <w:tr w:rsidR="00B73C42" w:rsidRPr="00B73C42" w:rsidTr="00B73C42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Гидросфера 6 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Мировой круговорот воды. Приливы и отливы. Ледники. Многолетняя мерзлота.</w:t>
            </w:r>
          </w:p>
        </w:tc>
      </w:tr>
      <w:tr w:rsidR="00B73C42" w:rsidRPr="00B73C42" w:rsidTr="00B73C42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Атмосфера 7 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Воздушная оболочка Земли. Измерение атмосферного давления. Причины изменения погоды. Прогноз погоды.</w:t>
            </w:r>
          </w:p>
        </w:tc>
      </w:tr>
      <w:tr w:rsidR="00B73C42" w:rsidRPr="00B73C42" w:rsidTr="00B73C42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Биосфера. Географическая оболочка 4 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организмов на Земле. Воздействие организмов на земные оболочки. Географическая оболочка и  биосфера.</w:t>
            </w:r>
          </w:p>
        </w:tc>
      </w:tr>
      <w:tr w:rsidR="00B73C42" w:rsidRPr="00B73C42" w:rsidTr="00B73C42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 Земли 3 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Биосфера. Географическая оболочка 4 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Человечество единый биологический вид. Численность населения земли. Стихийные природные явления</w:t>
            </w:r>
          </w:p>
        </w:tc>
      </w:tr>
      <w:tr w:rsidR="00B73C42" w:rsidRPr="00B73C42" w:rsidTr="00B73C42">
        <w:trPr>
          <w:trHeight w:val="24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B73C42" w:rsidRPr="00B73C42" w:rsidRDefault="00B73C42" w:rsidP="00B73C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73C42" w:rsidRPr="00B73C42" w:rsidRDefault="00B73C42" w:rsidP="00B73C4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7 класс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4"/>
        <w:gridCol w:w="3969"/>
        <w:gridCol w:w="5670"/>
      </w:tblGrid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2 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Материки (континенты) и острова. Части света. Основные этапы накопления знаний о Земле.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Главные особенности природы Земли 9 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Литосфера и рельеф Земли 2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Происхождение Земли. Строение материковой и океанической земной коры. Плиты литосферы. Карта строения земной коры. Сейсмические пояса Земли.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Атмосфера и климаты Земли 2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Климатические карты. Распределение температуры воздуха на Земле. Распределение поясов атмосферного давления на Земле. Роль воздушных течений в формировании климата.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Гидросфера. Мировой океан – главная часть гидросферы 2 ч.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Роль океана в жизни земли. Происхождение вод Мирового океана. Свойства вод океана. Льды в океане. Взаимодействие океана с атмосферой и сушей.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Географическая оболочка 3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Строение географической оболочки. Свойства географической оболочки. Круговорот веществ и энергии.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 Земли 4 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Факторы, влияющие на численность населения. Размещение людей на Земле.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Океаны и материки 50 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Океаны 2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Тихий океан, Индийский океан, Атлантический океан, Северный Ледовитый океан, Южный океан. </w:t>
            </w: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Особенности географического положения. Из истории исследования океанов.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Южные материки 1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географического положения южных материков. Общие черты рельефа. Общие особенности климата и внутренних вод.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Африка 10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Географическое положение. Исследования Африки. Основные формы рельефа. Полезные ископаемые. Климатические пояса. Население Африки. Общая характеристика региона.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Австралия и Океания 5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Своеобразие географического положения материка. История открытия и исследования. Особенности рельефа. Полезные ископаемые. Население.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Южная Америка 7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Географическое положение. История открытия и исследования материка. Полезные ископаемые. Климат. История заселения материка.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Антарктида 1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Географическое положение. Антарктика. Открытие и первые исследования. Современные исследования Антарктиды. Ледниковый покров. Подлёдный рельеф. Климат.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Северные материки 1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Географическое положение. Общие черты рельефа. Древнее оледенение. Общие черты климата и природных зон. 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Северная Америка 7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Географическое положение. Из истории открытия и исследования материка. Русские исследования </w:t>
            </w: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Северо-Западной Америки. Основные черты рельефа. Климатообразующие факторы. Природные зоны. Население. Полезные ископаемые.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Евразия 16 ч.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географического положения. Очертание берегов. Исследования Центральной Азии. Основные формы рельефа. Полезные ископаемые. Климатические пояса. Внутренние воды, их распределение. Реки. Озера.  Народы Евразии. </w:t>
            </w:r>
          </w:p>
        </w:tc>
      </w:tr>
      <w:tr w:rsidR="00B73C42" w:rsidRPr="00B73C42" w:rsidTr="00B73C42">
        <w:trPr>
          <w:trHeight w:val="5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 наш дом            3 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её охране. </w:t>
            </w:r>
          </w:p>
        </w:tc>
      </w:tr>
      <w:tr w:rsidR="00B73C42" w:rsidRPr="00B73C42" w:rsidTr="00B73C42">
        <w:trPr>
          <w:trHeight w:val="570"/>
        </w:trPr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68 ч.</w:t>
            </w:r>
          </w:p>
        </w:tc>
      </w:tr>
    </w:tbl>
    <w:p w:rsidR="00B73C42" w:rsidRPr="00B73C42" w:rsidRDefault="00B73C42" w:rsidP="00B73C4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73C42" w:rsidRPr="00B73C42" w:rsidRDefault="00B73C42" w:rsidP="00B73C4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Cs/>
          <w:sz w:val="24"/>
          <w:szCs w:val="24"/>
          <w:lang w:eastAsia="ru-RU"/>
        </w:rPr>
        <w:t>8 класс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4"/>
        <w:gridCol w:w="3969"/>
        <w:gridCol w:w="5670"/>
      </w:tblGrid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1 ч.</w:t>
            </w:r>
          </w:p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Географии как  способ познания мира.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Пространства России 7 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Пространства России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 Россия на карте мира. Административно – территориальное деление. Границы России: сухопутные и морские. Россия на </w:t>
            </w:r>
            <w:r w:rsidRPr="00B7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карте часовых поясов. </w:t>
            </w:r>
            <w:r w:rsidRPr="00B73C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территории России. Изучение территории России.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                                                                                                                                      Природа и человек 38 ч.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Рельеф и недра России</w:t>
            </w:r>
            <w:r w:rsidRPr="00B73C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Строение земной коры России.</w:t>
            </w:r>
          </w:p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России.</w:t>
            </w:r>
          </w:p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Современное развитие рельефа.</w:t>
            </w:r>
          </w:p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Богатство недр России.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Климат России.</w:t>
            </w:r>
          </w:p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Общие особенности климата.</w:t>
            </w:r>
            <w:r w:rsidRPr="00B73C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Закономерности циркуляции атмосферы. Распределение тепла и влаги по территории. Разнообразие типов климата страны. Климат и человек.                              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Богатство внутренних вод России.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Российских рек. Озера, подземные воды, болота. Вода в жизни человека. 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Почвы – национальное достояние страны.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Почвы — особое «природное тело». География почв России. Почвы и урожай. Почвы – главное богатство края. Использование и охрана почв.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В природе всё взаимосвязано.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География лесов России. Лес и окружающая среда. Тундры и степи, сходства и различия. Болота. Причины образования болот. Животный мир России. Природный территориальный комплекс. Природный территориальный комплекс. Человек и ландшафты. Культурные ландшафты.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Природно – хозяйственные зоны  России.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Учение о природных зонах. «Безмолвная» Арктика и чуткая субарктика. Таежная зона. Смешанные леса. Лесостепи и степи. Полупустыни, пустыни, субтропики.  </w:t>
            </w:r>
            <w:proofErr w:type="spellStart"/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Многоэтажность</w:t>
            </w:r>
            <w:proofErr w:type="spellEnd"/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гор. Горы и человек.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 Природопользование и охрана природы России.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pStyle w:val="a5"/>
              <w:jc w:val="center"/>
              <w:rPr>
                <w:sz w:val="24"/>
                <w:szCs w:val="24"/>
              </w:rPr>
            </w:pPr>
            <w:r w:rsidRPr="00B73C42">
              <w:rPr>
                <w:sz w:val="24"/>
                <w:szCs w:val="24"/>
              </w:rPr>
              <w:t>Понятие о природной среде. Природные ресурсы и природопользование.  Использование природных ресурсов. Охрана природы и охраняемые территории. Заповедники и национальные парки.</w:t>
            </w:r>
          </w:p>
        </w:tc>
      </w:tr>
      <w:tr w:rsidR="00B73C42" w:rsidRPr="00B73C42" w:rsidTr="00B73C42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C42" w:rsidRPr="00B73C42" w:rsidRDefault="00B73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73C42">
              <w:rPr>
                <w:b/>
                <w:sz w:val="24"/>
                <w:szCs w:val="24"/>
              </w:rPr>
              <w:t>РАЗДЕЛ 3.                                                                                                                                          Население России            22 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C42" w:rsidRPr="00B73C42" w:rsidRDefault="00B73C42">
            <w:pPr>
              <w:pStyle w:val="a5"/>
              <w:jc w:val="center"/>
              <w:rPr>
                <w:sz w:val="24"/>
                <w:szCs w:val="24"/>
              </w:rPr>
            </w:pPr>
            <w:r w:rsidRPr="00B73C42">
              <w:rPr>
                <w:sz w:val="24"/>
                <w:szCs w:val="24"/>
              </w:rPr>
              <w:t xml:space="preserve"> Сколько нас – россиян?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численности населения России. Понятие о воспроизводстве населения. </w:t>
            </w:r>
          </w:p>
        </w:tc>
      </w:tr>
      <w:tr w:rsidR="00B73C42" w:rsidRPr="00B73C42" w:rsidTr="00B73C42">
        <w:trPr>
          <w:trHeight w:val="109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 Кто мы?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мужчин и женщин. Половозрастная пирамида населения. </w:t>
            </w:r>
          </w:p>
        </w:tc>
      </w:tr>
      <w:tr w:rsidR="00B73C42" w:rsidRPr="00B73C42" w:rsidTr="00B73C42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 Куда и зачем едут люди?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Виды миграции населения. Внешние миграции населения. Территориальная подвижность населения.</w:t>
            </w:r>
          </w:p>
        </w:tc>
      </w:tr>
      <w:tr w:rsidR="00B73C42" w:rsidRPr="00B73C42" w:rsidTr="00B73C42">
        <w:trPr>
          <w:trHeight w:val="2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Человек и труд.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оценка жизни человека. Рынок труда. </w:t>
            </w:r>
          </w:p>
        </w:tc>
      </w:tr>
      <w:tr w:rsidR="00B73C42" w:rsidRPr="00B73C42" w:rsidTr="00B73C42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Народы и религии России.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населения. Этническая карта России. Религии России.</w:t>
            </w:r>
          </w:p>
        </w:tc>
      </w:tr>
      <w:tr w:rsidR="00B73C42" w:rsidRPr="00B73C42" w:rsidTr="00B73C42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 Где и как живут люди?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населения. Расселение людей. Понятие урбанизации. Города России. Сельское население. Условия и образ жизни. </w:t>
            </w:r>
          </w:p>
        </w:tc>
      </w:tr>
      <w:tr w:rsidR="00B73C42" w:rsidRPr="00B73C42" w:rsidTr="00B73C42">
        <w:trPr>
          <w:trHeight w:val="62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 68 часов.</w:t>
            </w:r>
          </w:p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73C42" w:rsidRPr="00B73C42" w:rsidRDefault="00B73C42" w:rsidP="00B73C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73C42" w:rsidRPr="00B73C42" w:rsidRDefault="00B73C42" w:rsidP="00B73C4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73C42">
        <w:rPr>
          <w:rFonts w:ascii="Times New Roman" w:hAnsi="Times New Roman" w:cs="Times New Roman"/>
          <w:bCs/>
          <w:sz w:val="24"/>
          <w:szCs w:val="24"/>
          <w:lang w:eastAsia="ru-RU"/>
        </w:rPr>
        <w:t>9 класс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4"/>
        <w:gridCol w:w="3969"/>
        <w:gridCol w:w="5670"/>
      </w:tblGrid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Хозяйство России. (20 ч.)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хозяйства.</w:t>
            </w:r>
          </w:p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районирование.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Понятие хозяйства. Его структура. Изменение структуры хозяйства России. Географическое районирование.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отрасли и межотраслевые комплексы.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хозяйство. Растениеводство. Животноводство, его структура. Легкая и пищевая промышленность. Лесной комплекс.  Топливо – энергетический комплекс. Нефтяная и газовая промышленность. Электроэнергетика. Металлургический комплекс. Военно-промышленный комплекс.  Машиностроительный комплекс. Транспорт. Химическая промышленность. Информационная структура.  Сфера обслуживания. Территориальное разделение труда. 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Районы России (48 ч.)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Тема 1. Европейская часть России.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 равнина. Волга – великая русская река.                                Крупнейшие города Поволжья Центральная Россия. Особенности населения центрального района.   Хозяйство центрального района. Москва – столица России. Города центрального района. Центрально-</w:t>
            </w:r>
            <w:r w:rsidRPr="00B7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Чернозёмный район. Волго-Вятский район. Северо-Западный район. Города на старых водных путях. Санкт-Петербург – хозяйственный узел. Санкт-Петербург – «вторая столица России». Калининградская область. Европейский Север. Поволжье. Природные условия Европейского Юга. Хозяйство Северного Кавказа. Народы Северного Кавказа. Рег. Южные моря России. Города Урала.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>Тема 2. Азиатская часть России.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Сибири. Природа и ресурсы гор Южной Сибири. Арктические моря. Население Сибири. Хозяйственное освоение Сибири. Западная Сибирь. Природные условия. Хозяйство Западной Сибири. Восточная Сибирь. Байкал – жемчужина Сибири. Хозяйство Восточной Сибири.  Формирование территории Дальнего Востока. Моря Тихого океана. Население Дальнего Востока. Хозяйство Дальнего Востока. </w:t>
            </w:r>
          </w:p>
        </w:tc>
      </w:tr>
      <w:tr w:rsidR="00B73C42" w:rsidRPr="00B73C42" w:rsidTr="00B73C4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3C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Россия в мире.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sz w:val="24"/>
                <w:szCs w:val="24"/>
              </w:rPr>
              <w:t xml:space="preserve">Внешние экономические связи России. Место России в мировой политике. </w:t>
            </w:r>
          </w:p>
        </w:tc>
      </w:tr>
      <w:tr w:rsidR="00B73C42" w:rsidRPr="00B73C42" w:rsidTr="00B73C42">
        <w:tc>
          <w:tcPr>
            <w:tcW w:w="1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C42" w:rsidRPr="00B73C42" w:rsidRDefault="00B73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C42">
              <w:rPr>
                <w:rFonts w:ascii="Times New Roman" w:hAnsi="Times New Roman" w:cs="Times New Roman"/>
                <w:b/>
                <w:sz w:val="24"/>
                <w:szCs w:val="24"/>
              </w:rPr>
              <w:t>Итого: 68 часов.</w:t>
            </w:r>
          </w:p>
        </w:tc>
      </w:tr>
    </w:tbl>
    <w:p w:rsidR="001B4C9B" w:rsidRPr="00B73C42" w:rsidRDefault="001B4C9B" w:rsidP="00B73C42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4C9B" w:rsidRPr="00B73C42" w:rsidSect="00D441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F5" w:rsidRDefault="00DB65F5" w:rsidP="00D4413B">
      <w:pPr>
        <w:spacing w:after="0" w:line="240" w:lineRule="auto"/>
      </w:pPr>
      <w:r>
        <w:separator/>
      </w:r>
    </w:p>
  </w:endnote>
  <w:endnote w:type="continuationSeparator" w:id="0">
    <w:p w:rsidR="00DB65F5" w:rsidRDefault="00DB65F5" w:rsidP="00D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F5" w:rsidRDefault="00DB65F5" w:rsidP="00D4413B">
      <w:pPr>
        <w:spacing w:after="0" w:line="240" w:lineRule="auto"/>
      </w:pPr>
      <w:r>
        <w:separator/>
      </w:r>
    </w:p>
  </w:footnote>
  <w:footnote w:type="continuationSeparator" w:id="0">
    <w:p w:rsidR="00DB65F5" w:rsidRDefault="00DB65F5" w:rsidP="00D4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F404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13"/>
    <w:lvl w:ilvl="0">
      <w:start w:val="1"/>
      <w:numFmt w:val="bullet"/>
      <w:lvlText w:val="•"/>
      <w:lvlJc w:val="left"/>
      <w:pPr>
        <w:tabs>
          <w:tab w:val="num" w:pos="708"/>
        </w:tabs>
        <w:ind w:left="115" w:hanging="222"/>
      </w:pPr>
      <w:rPr>
        <w:rFonts w:ascii="Georgia" w:hAnsi="Georgia" w:cs="Georgia" w:hint="default"/>
        <w:color w:val="231F20"/>
        <w:spacing w:val="-4"/>
        <w:w w:val="190"/>
        <w:sz w:val="21"/>
        <w:szCs w:val="21"/>
        <w:lang w:val="ru-RU"/>
      </w:rPr>
    </w:lvl>
  </w:abstractNum>
  <w:abstractNum w:abstractNumId="2">
    <w:nsid w:val="04931BDB"/>
    <w:multiLevelType w:val="multilevel"/>
    <w:tmpl w:val="891EC9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907C9"/>
    <w:multiLevelType w:val="multilevel"/>
    <w:tmpl w:val="A4D29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D14B2"/>
    <w:multiLevelType w:val="multilevel"/>
    <w:tmpl w:val="6634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C2AB0"/>
    <w:multiLevelType w:val="multilevel"/>
    <w:tmpl w:val="AD1C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F6C1A"/>
    <w:multiLevelType w:val="multilevel"/>
    <w:tmpl w:val="F03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D56C2"/>
    <w:multiLevelType w:val="multilevel"/>
    <w:tmpl w:val="19F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7620D1"/>
    <w:multiLevelType w:val="multilevel"/>
    <w:tmpl w:val="79F8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5211EB"/>
    <w:multiLevelType w:val="multilevel"/>
    <w:tmpl w:val="0B9C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C5D78B5"/>
    <w:multiLevelType w:val="multilevel"/>
    <w:tmpl w:val="F8C8A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B0B0B"/>
    <w:multiLevelType w:val="multilevel"/>
    <w:tmpl w:val="9A5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E732D0"/>
    <w:multiLevelType w:val="multilevel"/>
    <w:tmpl w:val="261698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D7542"/>
    <w:multiLevelType w:val="multilevel"/>
    <w:tmpl w:val="739C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6D5A0B"/>
    <w:multiLevelType w:val="multilevel"/>
    <w:tmpl w:val="3AFE8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5C4AFE"/>
    <w:multiLevelType w:val="multilevel"/>
    <w:tmpl w:val="87D6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5A488B"/>
    <w:multiLevelType w:val="multilevel"/>
    <w:tmpl w:val="9BD83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7B2B3B"/>
    <w:multiLevelType w:val="multilevel"/>
    <w:tmpl w:val="805A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0C4851"/>
    <w:multiLevelType w:val="multilevel"/>
    <w:tmpl w:val="0B16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835AD6"/>
    <w:multiLevelType w:val="multilevel"/>
    <w:tmpl w:val="06B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303F36"/>
    <w:multiLevelType w:val="multilevel"/>
    <w:tmpl w:val="83BA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9"/>
  </w:num>
  <w:num w:numId="3">
    <w:abstractNumId w:val="15"/>
  </w:num>
  <w:num w:numId="4">
    <w:abstractNumId w:val="3"/>
  </w:num>
  <w:num w:numId="5">
    <w:abstractNumId w:val="18"/>
  </w:num>
  <w:num w:numId="6">
    <w:abstractNumId w:val="21"/>
  </w:num>
  <w:num w:numId="7">
    <w:abstractNumId w:val="26"/>
  </w:num>
  <w:num w:numId="8">
    <w:abstractNumId w:val="13"/>
  </w:num>
  <w:num w:numId="9">
    <w:abstractNumId w:val="14"/>
  </w:num>
  <w:num w:numId="10">
    <w:abstractNumId w:val="9"/>
  </w:num>
  <w:num w:numId="11">
    <w:abstractNumId w:val="11"/>
  </w:num>
  <w:num w:numId="12">
    <w:abstractNumId w:val="20"/>
  </w:num>
  <w:num w:numId="13">
    <w:abstractNumId w:val="31"/>
  </w:num>
  <w:num w:numId="14">
    <w:abstractNumId w:val="23"/>
  </w:num>
  <w:num w:numId="15">
    <w:abstractNumId w:val="7"/>
  </w:num>
  <w:num w:numId="16">
    <w:abstractNumId w:val="33"/>
  </w:num>
  <w:num w:numId="17">
    <w:abstractNumId w:val="8"/>
  </w:num>
  <w:num w:numId="18">
    <w:abstractNumId w:val="1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F4"/>
    <w:rsid w:val="00080EFB"/>
    <w:rsid w:val="000C04BC"/>
    <w:rsid w:val="001501DE"/>
    <w:rsid w:val="00153FBC"/>
    <w:rsid w:val="00155D49"/>
    <w:rsid w:val="00165AF4"/>
    <w:rsid w:val="00167183"/>
    <w:rsid w:val="001B4C9B"/>
    <w:rsid w:val="001E4C44"/>
    <w:rsid w:val="002668FC"/>
    <w:rsid w:val="00392816"/>
    <w:rsid w:val="00403487"/>
    <w:rsid w:val="00455294"/>
    <w:rsid w:val="0050565F"/>
    <w:rsid w:val="005376CD"/>
    <w:rsid w:val="00586062"/>
    <w:rsid w:val="005B48B2"/>
    <w:rsid w:val="006015BD"/>
    <w:rsid w:val="00634633"/>
    <w:rsid w:val="00741255"/>
    <w:rsid w:val="00776401"/>
    <w:rsid w:val="00777543"/>
    <w:rsid w:val="00864EF0"/>
    <w:rsid w:val="00872AFF"/>
    <w:rsid w:val="008875C9"/>
    <w:rsid w:val="00903F91"/>
    <w:rsid w:val="00977F5A"/>
    <w:rsid w:val="00AB2DA0"/>
    <w:rsid w:val="00B47C04"/>
    <w:rsid w:val="00B61131"/>
    <w:rsid w:val="00B73C42"/>
    <w:rsid w:val="00B83F86"/>
    <w:rsid w:val="00B90CF0"/>
    <w:rsid w:val="00B915B3"/>
    <w:rsid w:val="00BC7E45"/>
    <w:rsid w:val="00BE3980"/>
    <w:rsid w:val="00C13AA7"/>
    <w:rsid w:val="00D4413B"/>
    <w:rsid w:val="00DA442C"/>
    <w:rsid w:val="00DB1811"/>
    <w:rsid w:val="00DB65F5"/>
    <w:rsid w:val="00DC12E6"/>
    <w:rsid w:val="00E0338C"/>
    <w:rsid w:val="00E36B64"/>
    <w:rsid w:val="00EA7247"/>
    <w:rsid w:val="00ED5959"/>
    <w:rsid w:val="00F37FA9"/>
    <w:rsid w:val="00F52929"/>
    <w:rsid w:val="00F75EDB"/>
    <w:rsid w:val="00FB76ED"/>
    <w:rsid w:val="00FC6411"/>
    <w:rsid w:val="00FC799F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2">
    <w:name w:val="heading 2"/>
    <w:basedOn w:val="a"/>
    <w:next w:val="a"/>
    <w:link w:val="20"/>
    <w:unhideWhenUsed/>
    <w:qFormat/>
    <w:rsid w:val="00BE39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E39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6">
    <w:name w:val="Основной текст Знак"/>
    <w:basedOn w:val="a0"/>
    <w:link w:val="a5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3">
    <w:name w:val="Основной текст (2)_"/>
    <w:link w:val="24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7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8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413B"/>
  </w:style>
  <w:style w:type="paragraph" w:styleId="ab">
    <w:name w:val="footer"/>
    <w:basedOn w:val="a"/>
    <w:link w:val="ac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6">
    <w:name w:val="c16"/>
    <w:basedOn w:val="a"/>
    <w:rsid w:val="0077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76401"/>
  </w:style>
  <w:style w:type="character" w:customStyle="1" w:styleId="c2">
    <w:name w:val="c2"/>
    <w:basedOn w:val="a0"/>
    <w:rsid w:val="00776401"/>
  </w:style>
  <w:style w:type="character" w:customStyle="1" w:styleId="20">
    <w:name w:val="Заголовок 2 Знак"/>
    <w:basedOn w:val="a0"/>
    <w:link w:val="2"/>
    <w:rsid w:val="00BE39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E39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398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4">
    <w:name w:val="Абзац списка Знак"/>
    <w:link w:val="a3"/>
    <w:uiPriority w:val="99"/>
    <w:locked/>
    <w:rsid w:val="00BE3980"/>
    <w:rPr>
      <w:rFonts w:ascii="Calibri" w:eastAsia="Times New Roman" w:hAnsi="Calibri" w:cs="Times New Roman"/>
    </w:rPr>
  </w:style>
  <w:style w:type="paragraph" w:styleId="34">
    <w:name w:val="Body Text Indent 3"/>
    <w:basedOn w:val="a"/>
    <w:link w:val="35"/>
    <w:semiHidden/>
    <w:unhideWhenUsed/>
    <w:rsid w:val="00BE39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BE39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1">
    <w:name w:val="Plain Text"/>
    <w:basedOn w:val="a"/>
    <w:link w:val="af2"/>
    <w:semiHidden/>
    <w:unhideWhenUsed/>
    <w:rsid w:val="00BE3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E39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BE3980"/>
    <w:rPr>
      <w:color w:val="0000FF"/>
      <w:u w:val="single"/>
    </w:rPr>
  </w:style>
  <w:style w:type="character" w:customStyle="1" w:styleId="FontStyle90">
    <w:name w:val="Font Style90"/>
    <w:uiPriority w:val="99"/>
    <w:rsid w:val="00BE3980"/>
    <w:rPr>
      <w:rFonts w:ascii="Arial" w:hAnsi="Arial" w:cs="Arial" w:hint="default"/>
      <w:b/>
      <w:bCs/>
      <w:sz w:val="24"/>
      <w:szCs w:val="24"/>
    </w:rPr>
  </w:style>
  <w:style w:type="paragraph" w:styleId="af4">
    <w:name w:val="No Spacing"/>
    <w:uiPriority w:val="1"/>
    <w:qFormat/>
    <w:rsid w:val="00BE3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BE3980"/>
    <w:rPr>
      <w:rFonts w:ascii="Times New Roman" w:hAnsi="Times New Roman" w:cs="Times New Roman" w:hint="default"/>
      <w:sz w:val="20"/>
      <w:szCs w:val="20"/>
    </w:rPr>
  </w:style>
  <w:style w:type="paragraph" w:styleId="af5">
    <w:name w:val="Normal (Web)"/>
    <w:basedOn w:val="a"/>
    <w:uiPriority w:val="99"/>
    <w:unhideWhenUsed/>
    <w:rsid w:val="00BE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BE398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11">
    <w:name w:val="Абзац списка1"/>
    <w:basedOn w:val="a"/>
    <w:rsid w:val="00741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41255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125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41255"/>
    <w:rPr>
      <w:b/>
      <w:bCs w:val="0"/>
    </w:rPr>
  </w:style>
  <w:style w:type="paragraph" w:customStyle="1" w:styleId="c0">
    <w:name w:val="c0"/>
    <w:basedOn w:val="a"/>
    <w:rsid w:val="001B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4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F4"/>
  </w:style>
  <w:style w:type="paragraph" w:styleId="2">
    <w:name w:val="heading 2"/>
    <w:basedOn w:val="a"/>
    <w:next w:val="a"/>
    <w:link w:val="20"/>
    <w:unhideWhenUsed/>
    <w:qFormat/>
    <w:rsid w:val="00BE39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DA4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E39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75C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qFormat/>
    <w:rsid w:val="008875C9"/>
    <w:pPr>
      <w:shd w:val="clear" w:color="auto" w:fill="FFFFFF"/>
      <w:spacing w:before="120" w:after="0" w:line="230" w:lineRule="exact"/>
      <w:jc w:val="both"/>
    </w:pPr>
    <w:rPr>
      <w:rFonts w:ascii="Times New Roman" w:eastAsia="Arial Unicode MS" w:hAnsi="Times New Roman" w:cs="Times New Roman"/>
    </w:rPr>
  </w:style>
  <w:style w:type="character" w:customStyle="1" w:styleId="a6">
    <w:name w:val="Основной текст Знак"/>
    <w:basedOn w:val="a0"/>
    <w:link w:val="a5"/>
    <w:rsid w:val="008875C9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21">
    <w:name w:val="Заголовок №2_"/>
    <w:link w:val="22"/>
    <w:locked/>
    <w:rsid w:val="00F75EDB"/>
    <w:rPr>
      <w:rFonts w:ascii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F75EDB"/>
    <w:pPr>
      <w:shd w:val="clear" w:color="auto" w:fill="FFFFFF"/>
      <w:spacing w:before="540" w:after="120" w:line="240" w:lineRule="atLeast"/>
      <w:jc w:val="both"/>
      <w:outlineLvl w:val="1"/>
    </w:pPr>
    <w:rPr>
      <w:rFonts w:ascii="Franklin Gothic Medium" w:hAnsi="Franklin Gothic Medium" w:cs="Franklin Gothic Medium"/>
      <w:sz w:val="21"/>
      <w:szCs w:val="21"/>
    </w:rPr>
  </w:style>
  <w:style w:type="character" w:customStyle="1" w:styleId="1">
    <w:name w:val="Заголовок №1_"/>
    <w:link w:val="10"/>
    <w:locked/>
    <w:rsid w:val="00F75EDB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75EDB"/>
    <w:pPr>
      <w:shd w:val="clear" w:color="auto" w:fill="FFFFFF"/>
      <w:spacing w:after="120" w:line="240" w:lineRule="atLeast"/>
      <w:outlineLvl w:val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31">
    <w:name w:val="Основной текст (3)1"/>
    <w:basedOn w:val="a"/>
    <w:rsid w:val="00F75EDB"/>
    <w:pPr>
      <w:shd w:val="clear" w:color="auto" w:fill="FFFFFF"/>
      <w:spacing w:after="0" w:line="187" w:lineRule="exact"/>
      <w:jc w:val="both"/>
    </w:pPr>
    <w:rPr>
      <w:rFonts w:ascii="Times New Roman" w:eastAsia="Microsoft Sans Serif" w:hAnsi="Times New Roman" w:cs="Times New Roman"/>
      <w:b/>
      <w:bCs/>
      <w:sz w:val="18"/>
      <w:szCs w:val="18"/>
      <w:lang w:eastAsia="ru-RU"/>
    </w:rPr>
  </w:style>
  <w:style w:type="character" w:customStyle="1" w:styleId="23">
    <w:name w:val="Основной текст (2)_"/>
    <w:link w:val="24"/>
    <w:locked/>
    <w:rsid w:val="00F75EDB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5EDB"/>
    <w:pPr>
      <w:shd w:val="clear" w:color="auto" w:fill="FFFFFF"/>
      <w:spacing w:after="420" w:line="240" w:lineRule="atLeast"/>
      <w:jc w:val="both"/>
    </w:pPr>
    <w:rPr>
      <w:b/>
      <w:bCs/>
      <w:sz w:val="18"/>
      <w:szCs w:val="18"/>
    </w:rPr>
  </w:style>
  <w:style w:type="character" w:customStyle="1" w:styleId="a7">
    <w:name w:val="Основной текст + Полужирный"/>
    <w:rsid w:val="00F75EDB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BookmanOldStyle2">
    <w:name w:val="Основной текст + Bookman Old Style2"/>
    <w:aliases w:val="71,5 pt2,Полужирный,Заголовок №2 (2) + 9 pt,Интервал 0 pt,Основной текст (2) + 9 pt,Основной текст + 9 pt1,Основной текст + 82,Курсив2"/>
    <w:rsid w:val="00F75EDB"/>
    <w:rPr>
      <w:rFonts w:ascii="Bookman Old Style" w:eastAsia="Arial Unicode MS" w:hAnsi="Bookman Old Style" w:cs="Bookman Old Style" w:hint="default"/>
      <w:b/>
      <w:bCs/>
      <w:sz w:val="15"/>
      <w:szCs w:val="15"/>
      <w:shd w:val="clear" w:color="auto" w:fill="FFFFFF"/>
    </w:rPr>
  </w:style>
  <w:style w:type="character" w:customStyle="1" w:styleId="32">
    <w:name w:val="Основной текст (3)_"/>
    <w:link w:val="33"/>
    <w:locked/>
    <w:rsid w:val="00F75EDB"/>
    <w:rPr>
      <w:i/>
      <w:iCs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5EDB"/>
    <w:pPr>
      <w:shd w:val="clear" w:color="auto" w:fill="FFFFFF"/>
      <w:spacing w:after="0" w:line="192" w:lineRule="exact"/>
    </w:pPr>
    <w:rPr>
      <w:i/>
      <w:iCs/>
      <w:sz w:val="19"/>
      <w:szCs w:val="19"/>
    </w:rPr>
  </w:style>
  <w:style w:type="character" w:customStyle="1" w:styleId="Tahoma">
    <w:name w:val="Основной текст + Tahoma"/>
    <w:aliases w:val="8 pt1,Полужирный1"/>
    <w:rsid w:val="00F75EDB"/>
    <w:rPr>
      <w:rFonts w:ascii="Tahoma" w:eastAsia="Arial Unicode MS" w:hAnsi="Tahoma" w:cs="Tahoma" w:hint="default"/>
      <w:b/>
      <w:b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link w:val="120"/>
    <w:locked/>
    <w:rsid w:val="00F75EDB"/>
    <w:rPr>
      <w:rFonts w:ascii="Tahoma" w:hAnsi="Tahoma" w:cs="Tahoma"/>
      <w:b/>
      <w:bCs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75EDB"/>
    <w:pPr>
      <w:shd w:val="clear" w:color="auto" w:fill="FFFFFF"/>
      <w:spacing w:after="120" w:line="240" w:lineRule="atLeast"/>
      <w:outlineLvl w:val="0"/>
    </w:pPr>
    <w:rPr>
      <w:rFonts w:ascii="Tahoma" w:hAnsi="Tahoma" w:cs="Tahoma"/>
      <w:b/>
      <w:bCs/>
      <w:sz w:val="16"/>
      <w:szCs w:val="16"/>
    </w:rPr>
  </w:style>
  <w:style w:type="paragraph" w:customStyle="1" w:styleId="210">
    <w:name w:val="Заголовок №21"/>
    <w:basedOn w:val="a"/>
    <w:rsid w:val="00F75EDB"/>
    <w:pPr>
      <w:shd w:val="clear" w:color="auto" w:fill="FFFFFF"/>
      <w:spacing w:before="180" w:after="0" w:line="312" w:lineRule="exact"/>
      <w:outlineLvl w:val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styleId="a8">
    <w:name w:val="Table Grid"/>
    <w:basedOn w:val="a1"/>
    <w:uiPriority w:val="59"/>
    <w:rsid w:val="005B4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413B"/>
  </w:style>
  <w:style w:type="paragraph" w:styleId="ab">
    <w:name w:val="footer"/>
    <w:basedOn w:val="a"/>
    <w:link w:val="ac"/>
    <w:uiPriority w:val="99"/>
    <w:unhideWhenUsed/>
    <w:rsid w:val="00D4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413B"/>
  </w:style>
  <w:style w:type="paragraph" w:customStyle="1" w:styleId="310">
    <w:name w:val="Заголовок 31"/>
    <w:basedOn w:val="a"/>
    <w:uiPriority w:val="1"/>
    <w:qFormat/>
    <w:rsid w:val="00E36B64"/>
    <w:pPr>
      <w:widowControl w:val="0"/>
      <w:spacing w:before="74" w:after="0" w:line="240" w:lineRule="auto"/>
      <w:ind w:left="737" w:firstLine="340"/>
      <w:outlineLvl w:val="3"/>
    </w:pPr>
    <w:rPr>
      <w:rFonts w:ascii="Georgia" w:eastAsia="Georgia" w:hAnsi="Georgia" w:cs="Georgia"/>
      <w:b/>
      <w:bCs/>
      <w:sz w:val="21"/>
      <w:szCs w:val="21"/>
      <w:lang w:val="en-US"/>
    </w:rPr>
  </w:style>
  <w:style w:type="paragraph" w:customStyle="1" w:styleId="c5">
    <w:name w:val="c5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E36B64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6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2">
    <w:name w:val="Zag_2"/>
    <w:basedOn w:val="a"/>
    <w:uiPriority w:val="99"/>
    <w:rsid w:val="00E36B6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msonormalbullet2gif">
    <w:name w:val="msonormalbullet2.gif"/>
    <w:basedOn w:val="a"/>
    <w:rsid w:val="00E36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6B64"/>
    <w:pPr>
      <w:widowControl w:val="0"/>
      <w:spacing w:after="0" w:line="194" w:lineRule="exact"/>
      <w:ind w:left="114" w:right="112"/>
    </w:pPr>
    <w:rPr>
      <w:rFonts w:ascii="Bookman Old Style" w:eastAsia="Bookman Old Style" w:hAnsi="Bookman Old Style" w:cs="Bookman Old Styl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E36B64"/>
    <w:rPr>
      <w:rFonts w:ascii="Tahoma" w:eastAsia="MS Mincho" w:hAnsi="Tahoma" w:cs="Tahoma"/>
      <w:sz w:val="16"/>
      <w:szCs w:val="16"/>
      <w:lang w:eastAsia="ar-SA"/>
    </w:rPr>
  </w:style>
  <w:style w:type="paragraph" w:styleId="af0">
    <w:name w:val="Balloon Text"/>
    <w:basedOn w:val="a"/>
    <w:link w:val="af"/>
    <w:uiPriority w:val="99"/>
    <w:semiHidden/>
    <w:unhideWhenUsed/>
    <w:rsid w:val="00E36B64"/>
    <w:pPr>
      <w:suppressAutoHyphens/>
      <w:spacing w:after="0" w:line="240" w:lineRule="auto"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DA44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6">
    <w:name w:val="c16"/>
    <w:basedOn w:val="a"/>
    <w:rsid w:val="0077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76401"/>
  </w:style>
  <w:style w:type="character" w:customStyle="1" w:styleId="c2">
    <w:name w:val="c2"/>
    <w:basedOn w:val="a0"/>
    <w:rsid w:val="00776401"/>
  </w:style>
  <w:style w:type="character" w:customStyle="1" w:styleId="20">
    <w:name w:val="Заголовок 2 Знак"/>
    <w:basedOn w:val="a0"/>
    <w:link w:val="2"/>
    <w:rsid w:val="00BE39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E39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398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4">
    <w:name w:val="Абзац списка Знак"/>
    <w:link w:val="a3"/>
    <w:uiPriority w:val="99"/>
    <w:locked/>
    <w:rsid w:val="00BE3980"/>
    <w:rPr>
      <w:rFonts w:ascii="Calibri" w:eastAsia="Times New Roman" w:hAnsi="Calibri" w:cs="Times New Roman"/>
    </w:rPr>
  </w:style>
  <w:style w:type="paragraph" w:styleId="34">
    <w:name w:val="Body Text Indent 3"/>
    <w:basedOn w:val="a"/>
    <w:link w:val="35"/>
    <w:semiHidden/>
    <w:unhideWhenUsed/>
    <w:rsid w:val="00BE39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BE3980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1">
    <w:name w:val="Plain Text"/>
    <w:basedOn w:val="a"/>
    <w:link w:val="af2"/>
    <w:semiHidden/>
    <w:unhideWhenUsed/>
    <w:rsid w:val="00BE39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BE398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Hyperlink"/>
    <w:basedOn w:val="a0"/>
    <w:rsid w:val="00BE3980"/>
    <w:rPr>
      <w:color w:val="0000FF"/>
      <w:u w:val="single"/>
    </w:rPr>
  </w:style>
  <w:style w:type="character" w:customStyle="1" w:styleId="FontStyle90">
    <w:name w:val="Font Style90"/>
    <w:uiPriority w:val="99"/>
    <w:rsid w:val="00BE3980"/>
    <w:rPr>
      <w:rFonts w:ascii="Arial" w:hAnsi="Arial" w:cs="Arial" w:hint="default"/>
      <w:b/>
      <w:bCs/>
      <w:sz w:val="24"/>
      <w:szCs w:val="24"/>
    </w:rPr>
  </w:style>
  <w:style w:type="paragraph" w:styleId="af4">
    <w:name w:val="No Spacing"/>
    <w:uiPriority w:val="1"/>
    <w:qFormat/>
    <w:rsid w:val="00BE39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BE3980"/>
    <w:rPr>
      <w:rFonts w:ascii="Times New Roman" w:hAnsi="Times New Roman" w:cs="Times New Roman" w:hint="default"/>
      <w:sz w:val="20"/>
      <w:szCs w:val="20"/>
    </w:rPr>
  </w:style>
  <w:style w:type="paragraph" w:styleId="af5">
    <w:name w:val="Normal (Web)"/>
    <w:basedOn w:val="a"/>
    <w:uiPriority w:val="99"/>
    <w:unhideWhenUsed/>
    <w:rsid w:val="00BE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uiPriority w:val="99"/>
    <w:rsid w:val="00BE3980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11">
    <w:name w:val="Абзац списка1"/>
    <w:basedOn w:val="a"/>
    <w:rsid w:val="00741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41255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125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41255"/>
    <w:rPr>
      <w:b/>
      <w:bCs w:val="0"/>
    </w:rPr>
  </w:style>
  <w:style w:type="paragraph" w:customStyle="1" w:styleId="c0">
    <w:name w:val="c0"/>
    <w:basedOn w:val="a"/>
    <w:rsid w:val="001B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5414</Words>
  <Characters>30865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NACHALKA</cp:lastModifiedBy>
  <cp:revision>3</cp:revision>
  <dcterms:created xsi:type="dcterms:W3CDTF">2022-08-17T08:38:00Z</dcterms:created>
  <dcterms:modified xsi:type="dcterms:W3CDTF">2022-08-17T08:43:00Z</dcterms:modified>
</cp:coreProperties>
</file>